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99" w:rsidRDefault="009B0078" w:rsidP="009B0078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B0078">
        <w:rPr>
          <w:rFonts w:ascii="標楷體" w:eastAsia="標楷體" w:hAnsi="標楷體" w:hint="eastAsia"/>
          <w:sz w:val="36"/>
          <w:szCs w:val="36"/>
        </w:rPr>
        <w:t>公保</w:t>
      </w:r>
      <w:r w:rsidR="00EF5149">
        <w:rPr>
          <w:rFonts w:ascii="標楷體" w:eastAsia="標楷體" w:hAnsi="標楷體" w:hint="eastAsia"/>
          <w:sz w:val="36"/>
          <w:szCs w:val="36"/>
        </w:rPr>
        <w:t>養老</w:t>
      </w:r>
      <w:r w:rsidR="00755DFB">
        <w:rPr>
          <w:rFonts w:ascii="標楷體" w:eastAsia="標楷體" w:hAnsi="標楷體" w:hint="eastAsia"/>
          <w:sz w:val="36"/>
          <w:szCs w:val="36"/>
        </w:rPr>
        <w:t>年金</w:t>
      </w:r>
      <w:r w:rsidR="00EF5149">
        <w:rPr>
          <w:rFonts w:ascii="標楷體" w:eastAsia="標楷體" w:hAnsi="標楷體" w:hint="eastAsia"/>
          <w:sz w:val="36"/>
          <w:szCs w:val="36"/>
        </w:rPr>
        <w:t>給付</w:t>
      </w:r>
      <w:r w:rsidRPr="009B0078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371"/>
        <w:gridCol w:w="110"/>
        <w:gridCol w:w="1347"/>
        <w:gridCol w:w="1134"/>
        <w:gridCol w:w="2976"/>
      </w:tblGrid>
      <w:tr w:rsidR="009B0078" w:rsidRPr="00921F1D" w:rsidTr="009C6ED1">
        <w:trPr>
          <w:trHeight w:val="683"/>
        </w:trPr>
        <w:tc>
          <w:tcPr>
            <w:tcW w:w="1809" w:type="dxa"/>
            <w:vAlign w:val="center"/>
          </w:tcPr>
          <w:p w:rsidR="009B0078" w:rsidRPr="00921F1D" w:rsidRDefault="009B0078" w:rsidP="0004574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371" w:type="dxa"/>
            <w:vAlign w:val="center"/>
          </w:tcPr>
          <w:p w:rsidR="009B0078" w:rsidRPr="00921F1D" w:rsidRDefault="009B0078" w:rsidP="0004574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B0078" w:rsidRPr="00921F1D" w:rsidRDefault="00161AFD" w:rsidP="0004574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4110" w:type="dxa"/>
            <w:gridSpan w:val="2"/>
          </w:tcPr>
          <w:p w:rsidR="009B0078" w:rsidRPr="00921F1D" w:rsidRDefault="009B0078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1AFD" w:rsidRPr="00921F1D" w:rsidTr="00EF5149">
        <w:trPr>
          <w:trHeight w:val="706"/>
        </w:trPr>
        <w:tc>
          <w:tcPr>
            <w:tcW w:w="1809" w:type="dxa"/>
            <w:vAlign w:val="center"/>
          </w:tcPr>
          <w:p w:rsidR="00161AFD" w:rsidRPr="00921F1D" w:rsidRDefault="00161AFD" w:rsidP="0004574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事故日期</w:t>
            </w:r>
          </w:p>
        </w:tc>
        <w:tc>
          <w:tcPr>
            <w:tcW w:w="2371" w:type="dxa"/>
            <w:vAlign w:val="center"/>
          </w:tcPr>
          <w:p w:rsidR="00161AFD" w:rsidRPr="00921F1D" w:rsidRDefault="00161AFD" w:rsidP="0004574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161AFD" w:rsidRPr="00921F1D" w:rsidRDefault="00161AFD" w:rsidP="0004574E">
            <w:pPr>
              <w:spacing w:line="46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10" w:type="dxa"/>
            <w:gridSpan w:val="2"/>
          </w:tcPr>
          <w:p w:rsidR="00161AFD" w:rsidRPr="00921F1D" w:rsidRDefault="00161AFD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B0078" w:rsidRPr="00921F1D" w:rsidTr="00EF5149">
        <w:trPr>
          <w:trHeight w:val="706"/>
        </w:trPr>
        <w:tc>
          <w:tcPr>
            <w:tcW w:w="1809" w:type="dxa"/>
            <w:vAlign w:val="center"/>
          </w:tcPr>
          <w:p w:rsidR="009B0078" w:rsidRPr="00921F1D" w:rsidRDefault="009B0078" w:rsidP="0004574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371" w:type="dxa"/>
            <w:vAlign w:val="center"/>
          </w:tcPr>
          <w:p w:rsidR="009B0078" w:rsidRPr="00921F1D" w:rsidRDefault="009B0078" w:rsidP="0004574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gridSpan w:val="2"/>
            <w:vAlign w:val="center"/>
          </w:tcPr>
          <w:p w:rsidR="009B0078" w:rsidRPr="00921F1D" w:rsidRDefault="009B0078" w:rsidP="0004574E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4110" w:type="dxa"/>
            <w:gridSpan w:val="2"/>
          </w:tcPr>
          <w:p w:rsidR="009B0078" w:rsidRPr="00921F1D" w:rsidRDefault="009B0078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4300" w:rsidRPr="00921F1D" w:rsidTr="003A4300">
        <w:tc>
          <w:tcPr>
            <w:tcW w:w="1809" w:type="dxa"/>
            <w:tcBorders>
              <w:bottom w:val="single" w:sz="2" w:space="0" w:color="auto"/>
            </w:tcBorders>
          </w:tcPr>
          <w:p w:rsidR="003A4300" w:rsidRDefault="003A4300" w:rsidP="00921F1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938" w:type="dxa"/>
            <w:gridSpan w:val="5"/>
            <w:tcBorders>
              <w:bottom w:val="single" w:sz="2" w:space="0" w:color="auto"/>
            </w:tcBorders>
          </w:tcPr>
          <w:p w:rsidR="003A4300" w:rsidRDefault="00161AFD" w:rsidP="00921F1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)</w:t>
            </w:r>
          </w:p>
        </w:tc>
      </w:tr>
      <w:tr w:rsidR="009C6ED1" w:rsidRPr="00921F1D" w:rsidTr="00755DFB">
        <w:tc>
          <w:tcPr>
            <w:tcW w:w="9747" w:type="dxa"/>
            <w:gridSpan w:val="6"/>
            <w:tcBorders>
              <w:bottom w:val="single" w:sz="2" w:space="0" w:color="auto"/>
            </w:tcBorders>
          </w:tcPr>
          <w:p w:rsidR="009C6ED1" w:rsidRPr="00921F1D" w:rsidRDefault="009C6ED1" w:rsidP="00921F1D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是否曾請領過退休、資遣、離職給與?  □是    </w:t>
            </w:r>
            <w:proofErr w:type="gramStart"/>
            <w:r w:rsidRPr="009C6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  <w:tr w:rsidR="009B0078" w:rsidRPr="00921F1D" w:rsidTr="00755DFB">
        <w:tc>
          <w:tcPr>
            <w:tcW w:w="18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4E" w:rsidRDefault="009B0078" w:rsidP="009C6ED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養老年金</w:t>
            </w:r>
          </w:p>
          <w:p w:rsidR="009B0078" w:rsidRPr="00921F1D" w:rsidRDefault="009B0078" w:rsidP="009C6ED1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請領類別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45DD" w:rsidRPr="0004574E" w:rsidRDefault="009B0078" w:rsidP="0004574E">
            <w:pPr>
              <w:spacing w:beforeLines="50" w:before="180" w:line="400" w:lineRule="exact"/>
              <w:jc w:val="both"/>
              <w:rPr>
                <w:rFonts w:ascii="標楷體" w:eastAsia="標楷體" w:hAnsi="標楷體"/>
                <w:noProof/>
                <w:color w:val="000000"/>
                <w:spacing w:val="-16"/>
                <w:position w:val="16"/>
                <w:sz w:val="28"/>
                <w:szCs w:val="28"/>
              </w:rPr>
            </w:pPr>
            <w:r w:rsidRPr="0004574E">
              <w:rPr>
                <w:rFonts w:ascii="標楷體" w:eastAsia="標楷體" w:hAnsi="標楷體" w:hint="eastAsia"/>
                <w:noProof/>
                <w:color w:val="000000"/>
                <w:spacing w:val="-16"/>
                <w:position w:val="16"/>
                <w:sz w:val="28"/>
                <w:szCs w:val="28"/>
              </w:rPr>
              <w:t>□年金給付</w:t>
            </w:r>
          </w:p>
          <w:p w:rsidR="00E645DD" w:rsidRPr="0004574E" w:rsidRDefault="000010EA" w:rsidP="0004574E">
            <w:pPr>
              <w:spacing w:line="500" w:lineRule="exact"/>
              <w:jc w:val="both"/>
              <w:rPr>
                <w:rFonts w:ascii="標楷體" w:eastAsia="標楷體" w:hAnsi="標楷體"/>
                <w:noProof/>
                <w:color w:val="000000"/>
                <w:spacing w:val="-16"/>
                <w:position w:val="16"/>
                <w:sz w:val="28"/>
                <w:szCs w:val="28"/>
              </w:rPr>
            </w:pPr>
            <w:r w:rsidRPr="0004574E">
              <w:rPr>
                <w:rFonts w:ascii="標楷體" w:eastAsia="標楷體" w:hAnsi="標楷體" w:hint="eastAsia"/>
                <w:noProof/>
                <w:color w:val="000000"/>
                <w:spacing w:val="-16"/>
                <w:position w:val="16"/>
                <w:sz w:val="28"/>
                <w:szCs w:val="28"/>
              </w:rPr>
              <w:t>□</w:t>
            </w:r>
            <w:r w:rsidR="009B0078" w:rsidRPr="0004574E">
              <w:rPr>
                <w:rFonts w:ascii="標楷體" w:eastAsia="標楷體" w:hAnsi="標楷體" w:hint="eastAsia"/>
                <w:noProof/>
                <w:color w:val="000000"/>
                <w:spacing w:val="-16"/>
                <w:position w:val="16"/>
                <w:sz w:val="28"/>
                <w:szCs w:val="28"/>
              </w:rPr>
              <w:t>展期年金給付</w:t>
            </w:r>
          </w:p>
          <w:p w:rsidR="009B0078" w:rsidRPr="00E645DD" w:rsidRDefault="009B0078" w:rsidP="009C6ED1">
            <w:pPr>
              <w:spacing w:line="500" w:lineRule="exact"/>
              <w:ind w:left="1736" w:hangingChars="700" w:hanging="173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574E">
              <w:rPr>
                <w:rFonts w:ascii="標楷體" w:eastAsia="標楷體" w:hAnsi="標楷體" w:hint="eastAsia"/>
                <w:noProof/>
                <w:color w:val="000000"/>
                <w:spacing w:val="-16"/>
                <w:position w:val="16"/>
                <w:sz w:val="28"/>
                <w:szCs w:val="28"/>
              </w:rPr>
              <w:t>□減額年金給付</w:t>
            </w:r>
            <w:r w:rsidR="009C6ED1">
              <w:rPr>
                <w:rFonts w:ascii="標楷體" w:eastAsia="標楷體" w:hAnsi="標楷體" w:hint="eastAsia"/>
                <w:noProof/>
                <w:color w:val="000000"/>
                <w:spacing w:val="-16"/>
                <w:position w:val="16"/>
                <w:sz w:val="28"/>
                <w:szCs w:val="28"/>
              </w:rPr>
              <w:t xml:space="preserve">，減額比率: </w:t>
            </w:r>
            <w:r w:rsidR="009C6ED1" w:rsidRPr="009C6ED1">
              <w:rPr>
                <w:rFonts w:ascii="標楷體" w:eastAsia="標楷體" w:hAnsi="標楷體" w:hint="eastAsia"/>
                <w:noProof/>
                <w:color w:val="000000"/>
                <w:spacing w:val="-16"/>
                <w:position w:val="16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9B0078" w:rsidRPr="00921F1D" w:rsidTr="00755DFB">
        <w:tc>
          <w:tcPr>
            <w:tcW w:w="18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574E" w:rsidRDefault="0004574E" w:rsidP="0004574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養老年金</w:t>
            </w:r>
          </w:p>
          <w:p w:rsidR="009B0078" w:rsidRPr="00921F1D" w:rsidRDefault="009B0078" w:rsidP="0004574E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16"/>
                <w:position w:val="16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noProof/>
                <w:color w:val="000000"/>
                <w:spacing w:val="-16"/>
                <w:position w:val="16"/>
                <w:sz w:val="28"/>
                <w:szCs w:val="28"/>
              </w:rPr>
              <w:t>退休給與資料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078" w:rsidRPr="0004574E" w:rsidRDefault="009B0078" w:rsidP="000457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月退休(職、伍)</w:t>
            </w:r>
            <w:proofErr w:type="gramStart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金</w:t>
            </w:r>
            <w:proofErr w:type="gramEnd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金額</w:t>
            </w:r>
          </w:p>
          <w:p w:rsidR="009B0078" w:rsidRPr="0004574E" w:rsidRDefault="009B0078" w:rsidP="000457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16"/>
                <w:position w:val="16"/>
                <w:szCs w:val="24"/>
              </w:rPr>
            </w:pPr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(或類此</w:t>
            </w:r>
            <w:proofErr w:type="gramStart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之</w:t>
            </w:r>
            <w:proofErr w:type="gramEnd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非</w:t>
            </w:r>
            <w:proofErr w:type="gramStart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一次性離退</w:t>
            </w:r>
            <w:proofErr w:type="gramEnd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給與)</w:t>
            </w: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078" w:rsidRPr="0004574E" w:rsidRDefault="009B0078" w:rsidP="000457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一次性退休(職、伍)</w:t>
            </w:r>
            <w:proofErr w:type="gramStart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金</w:t>
            </w:r>
            <w:proofErr w:type="gramEnd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金額</w:t>
            </w:r>
          </w:p>
          <w:p w:rsidR="009B0078" w:rsidRPr="0004574E" w:rsidRDefault="009B0078" w:rsidP="000457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noProof/>
                <w:color w:val="000000"/>
                <w:spacing w:val="-16"/>
                <w:position w:val="16"/>
                <w:szCs w:val="24"/>
              </w:rPr>
            </w:pPr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(或類此</w:t>
            </w:r>
            <w:proofErr w:type="gramStart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之一次性離退</w:t>
            </w:r>
            <w:proofErr w:type="gramEnd"/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給與)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0078" w:rsidRPr="0004574E" w:rsidRDefault="009B0078" w:rsidP="000457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一次性退休(職、伍)金</w:t>
            </w:r>
          </w:p>
          <w:p w:rsidR="009B0078" w:rsidRPr="0004574E" w:rsidRDefault="009B0078" w:rsidP="000457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4574E">
              <w:rPr>
                <w:rFonts w:ascii="標楷體" w:eastAsia="標楷體" w:hAnsi="標楷體" w:hint="eastAsia"/>
                <w:color w:val="000000"/>
                <w:szCs w:val="24"/>
              </w:rPr>
              <w:t>之每月優惠存款利息金額</w:t>
            </w:r>
          </w:p>
          <w:p w:rsidR="009B0078" w:rsidRPr="0004574E" w:rsidRDefault="009B0078" w:rsidP="0004574E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16"/>
                <w:szCs w:val="24"/>
              </w:rPr>
            </w:pPr>
            <w:r w:rsidRPr="0004574E">
              <w:rPr>
                <w:rFonts w:ascii="標楷體" w:eastAsia="標楷體" w:hAnsi="標楷體" w:hint="eastAsia"/>
                <w:color w:val="000000"/>
                <w:spacing w:val="-16"/>
                <w:szCs w:val="24"/>
              </w:rPr>
              <w:t>(或類此由政府補助之優惠存款利息)</w:t>
            </w:r>
          </w:p>
        </w:tc>
      </w:tr>
      <w:tr w:rsidR="009B0078" w:rsidRPr="00921F1D" w:rsidTr="00755DFB">
        <w:trPr>
          <w:trHeight w:val="1058"/>
        </w:trPr>
        <w:tc>
          <w:tcPr>
            <w:tcW w:w="18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078" w:rsidRPr="00921F1D" w:rsidRDefault="009B0078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078" w:rsidRPr="00921F1D" w:rsidRDefault="009B0078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078" w:rsidRPr="00921F1D" w:rsidRDefault="009B0078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078" w:rsidRPr="00921F1D" w:rsidRDefault="009B0078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010EA" w:rsidRPr="00921F1D" w:rsidTr="00755DFB">
        <w:tc>
          <w:tcPr>
            <w:tcW w:w="1809" w:type="dxa"/>
            <w:tcBorders>
              <w:top w:val="single" w:sz="2" w:space="0" w:color="auto"/>
            </w:tcBorders>
          </w:tcPr>
          <w:p w:rsidR="000010EA" w:rsidRDefault="000010EA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21F1D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</w:p>
          <w:p w:rsidR="009C6ED1" w:rsidRPr="00921F1D" w:rsidRDefault="009C6ED1" w:rsidP="00921F1D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(請勾選)</w:t>
            </w:r>
          </w:p>
        </w:tc>
        <w:tc>
          <w:tcPr>
            <w:tcW w:w="7938" w:type="dxa"/>
            <w:gridSpan w:val="5"/>
            <w:tcBorders>
              <w:top w:val="single" w:sz="2" w:space="0" w:color="auto"/>
            </w:tcBorders>
          </w:tcPr>
          <w:p w:rsidR="000010EA" w:rsidRPr="0004574E" w:rsidRDefault="0004574E" w:rsidP="0004574E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□1.</w:t>
            </w:r>
            <w:r w:rsidR="000010EA" w:rsidRPr="0004574E">
              <w:rPr>
                <w:rFonts w:ascii="標楷體" w:eastAsia="標楷體" w:hAnsi="標楷體" w:hint="eastAsia"/>
                <w:sz w:val="28"/>
                <w:szCs w:val="28"/>
              </w:rPr>
              <w:t>存摺封面影本</w:t>
            </w:r>
            <w:r w:rsidR="00921F1D" w:rsidRPr="0004574E">
              <w:rPr>
                <w:rFonts w:ascii="標楷體" w:eastAsia="標楷體" w:hAnsi="標楷體" w:hint="eastAsia"/>
                <w:sz w:val="28"/>
                <w:szCs w:val="28"/>
              </w:rPr>
              <w:t>(養老年金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入戶用</w:t>
            </w:r>
            <w:proofErr w:type="gramEnd"/>
            <w:r w:rsidR="00921F1D" w:rsidRPr="0004574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0010EA" w:rsidRPr="00921F1D" w:rsidRDefault="0004574E" w:rsidP="00921F1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010EA" w:rsidRPr="00921F1D">
              <w:rPr>
                <w:rFonts w:ascii="標楷體" w:eastAsia="標楷體" w:hAnsi="標楷體" w:hint="eastAsia"/>
                <w:sz w:val="28"/>
                <w:szCs w:val="28"/>
              </w:rPr>
              <w:t>2.請領書</w:t>
            </w:r>
          </w:p>
          <w:p w:rsidR="000010EA" w:rsidRPr="00921F1D" w:rsidRDefault="0004574E" w:rsidP="00921F1D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0010EA" w:rsidRPr="00921F1D">
              <w:rPr>
                <w:rFonts w:ascii="標楷體" w:eastAsia="標楷體" w:hAnsi="標楷體" w:hint="eastAsia"/>
                <w:sz w:val="28"/>
                <w:szCs w:val="28"/>
              </w:rPr>
              <w:t>3.退休核定函</w:t>
            </w:r>
          </w:p>
        </w:tc>
      </w:tr>
    </w:tbl>
    <w:p w:rsidR="000010EA" w:rsidRPr="0004574E" w:rsidRDefault="000010EA" w:rsidP="0004574E">
      <w:pPr>
        <w:spacing w:line="260" w:lineRule="exact"/>
        <w:rPr>
          <w:rFonts w:ascii="標楷體" w:eastAsia="標楷體" w:hAnsi="標楷體"/>
          <w:szCs w:val="24"/>
        </w:rPr>
      </w:pPr>
      <w:r w:rsidRPr="0004574E">
        <w:rPr>
          <w:rFonts w:ascii="標楷體" w:eastAsia="標楷體" w:hAnsi="標楷體" w:hint="eastAsia"/>
          <w:szCs w:val="24"/>
        </w:rPr>
        <w:t>說明：</w:t>
      </w:r>
    </w:p>
    <w:p w:rsidR="00921F1D" w:rsidRPr="0004574E" w:rsidRDefault="00921F1D" w:rsidP="0004574E">
      <w:pPr>
        <w:pStyle w:val="a8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/>
          <w:szCs w:val="24"/>
        </w:rPr>
      </w:pPr>
      <w:r w:rsidRPr="0004574E">
        <w:rPr>
          <w:rFonts w:ascii="標楷體" w:eastAsia="標楷體" w:hAnsi="標楷體" w:hint="eastAsia"/>
          <w:szCs w:val="24"/>
        </w:rPr>
        <w:t>公保法</w:t>
      </w:r>
      <w:r w:rsidRPr="0004574E">
        <w:rPr>
          <w:rFonts w:ascii="標楷體" w:eastAsia="標楷體" w:hAnsi="標楷體"/>
          <w:szCs w:val="24"/>
        </w:rPr>
        <w:t xml:space="preserve">103 </w:t>
      </w:r>
      <w:r w:rsidRPr="0004574E">
        <w:rPr>
          <w:rFonts w:ascii="標楷體" w:eastAsia="標楷體" w:hAnsi="標楷體" w:hint="eastAsia"/>
          <w:szCs w:val="24"/>
        </w:rPr>
        <w:t>年</w:t>
      </w:r>
      <w:r w:rsidRPr="0004574E">
        <w:rPr>
          <w:rFonts w:ascii="標楷體" w:eastAsia="標楷體" w:hAnsi="標楷體"/>
          <w:szCs w:val="24"/>
        </w:rPr>
        <w:t xml:space="preserve">6 </w:t>
      </w:r>
      <w:r w:rsidRPr="0004574E">
        <w:rPr>
          <w:rFonts w:ascii="標楷體" w:eastAsia="標楷體" w:hAnsi="標楷體" w:hint="eastAsia"/>
          <w:szCs w:val="24"/>
        </w:rPr>
        <w:t>月</w:t>
      </w:r>
      <w:r w:rsidRPr="0004574E">
        <w:rPr>
          <w:rFonts w:ascii="標楷體" w:eastAsia="標楷體" w:hAnsi="標楷體"/>
          <w:szCs w:val="24"/>
        </w:rPr>
        <w:t xml:space="preserve">1 </w:t>
      </w:r>
      <w:r w:rsidRPr="0004574E">
        <w:rPr>
          <w:rFonts w:ascii="標楷體" w:eastAsia="標楷體" w:hAnsi="標楷體" w:hint="eastAsia"/>
          <w:szCs w:val="24"/>
        </w:rPr>
        <w:t>日修正生效前已有保險年資者，於公保法</w:t>
      </w:r>
      <w:r w:rsidRPr="0004574E">
        <w:rPr>
          <w:rFonts w:ascii="標楷體" w:eastAsia="標楷體" w:hAnsi="標楷體"/>
          <w:szCs w:val="24"/>
        </w:rPr>
        <w:t xml:space="preserve">103 </w:t>
      </w:r>
      <w:r w:rsidRPr="0004574E">
        <w:rPr>
          <w:rFonts w:ascii="標楷體" w:eastAsia="標楷體" w:hAnsi="標楷體" w:hint="eastAsia"/>
          <w:szCs w:val="24"/>
        </w:rPr>
        <w:t>年</w:t>
      </w:r>
      <w:r w:rsidRPr="0004574E">
        <w:rPr>
          <w:rFonts w:ascii="標楷體" w:eastAsia="標楷體" w:hAnsi="標楷體"/>
          <w:szCs w:val="24"/>
        </w:rPr>
        <w:t xml:space="preserve">6 </w:t>
      </w:r>
      <w:r w:rsidRPr="0004574E">
        <w:rPr>
          <w:rFonts w:ascii="標楷體" w:eastAsia="標楷體" w:hAnsi="標楷體" w:hint="eastAsia"/>
          <w:szCs w:val="24"/>
        </w:rPr>
        <w:t>月</w:t>
      </w:r>
      <w:r w:rsidRPr="0004574E">
        <w:rPr>
          <w:rFonts w:ascii="標楷體" w:eastAsia="標楷體" w:hAnsi="標楷體"/>
          <w:szCs w:val="24"/>
        </w:rPr>
        <w:t xml:space="preserve">1 </w:t>
      </w:r>
      <w:r w:rsidRPr="0004574E">
        <w:rPr>
          <w:rFonts w:ascii="標楷體" w:eastAsia="標楷體" w:hAnsi="標楷體" w:hint="eastAsia"/>
          <w:szCs w:val="24"/>
        </w:rPr>
        <w:t>日修正生效後，依法退休（職）、資遣，或繳付保險費滿</w:t>
      </w:r>
      <w:r w:rsidRPr="0004574E">
        <w:rPr>
          <w:rFonts w:ascii="標楷體" w:eastAsia="標楷體" w:hAnsi="標楷體"/>
          <w:szCs w:val="24"/>
        </w:rPr>
        <w:t xml:space="preserve">15 </w:t>
      </w:r>
      <w:r w:rsidRPr="0004574E">
        <w:rPr>
          <w:rFonts w:ascii="標楷體" w:eastAsia="標楷體" w:hAnsi="標楷體" w:hint="eastAsia"/>
          <w:szCs w:val="24"/>
        </w:rPr>
        <w:t>年以上且年滿</w:t>
      </w:r>
      <w:r w:rsidRPr="0004574E">
        <w:rPr>
          <w:rFonts w:ascii="標楷體" w:eastAsia="標楷體" w:hAnsi="標楷體"/>
          <w:szCs w:val="24"/>
        </w:rPr>
        <w:t xml:space="preserve">55 </w:t>
      </w:r>
      <w:r w:rsidRPr="0004574E">
        <w:rPr>
          <w:rFonts w:ascii="標楷體" w:eastAsia="標楷體" w:hAnsi="標楷體" w:hint="eastAsia"/>
          <w:szCs w:val="24"/>
        </w:rPr>
        <w:t>歲以上而離職退保時，可選擇依規定請領養老年金給付，或一次養老給付。一經領受，不得變更</w:t>
      </w:r>
    </w:p>
    <w:p w:rsidR="00921F1D" w:rsidRPr="0004574E" w:rsidRDefault="00921F1D" w:rsidP="0004574E">
      <w:pPr>
        <w:pStyle w:val="a8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/>
          <w:szCs w:val="24"/>
        </w:rPr>
      </w:pPr>
      <w:r w:rsidRPr="0004574E">
        <w:rPr>
          <w:rFonts w:ascii="標楷體" w:eastAsia="標楷體" w:hAnsi="標楷體" w:hint="eastAsia"/>
          <w:szCs w:val="24"/>
        </w:rPr>
        <w:t>自符合條件之日起</w:t>
      </w:r>
      <w:r w:rsidRPr="0004574E">
        <w:rPr>
          <w:rFonts w:ascii="標楷體" w:eastAsia="標楷體" w:hAnsi="標楷體"/>
          <w:szCs w:val="24"/>
        </w:rPr>
        <w:t xml:space="preserve">3 </w:t>
      </w:r>
      <w:proofErr w:type="gramStart"/>
      <w:r w:rsidRPr="0004574E">
        <w:rPr>
          <w:rFonts w:ascii="標楷體" w:eastAsia="標楷體" w:hAnsi="標楷體" w:hint="eastAsia"/>
          <w:szCs w:val="24"/>
        </w:rPr>
        <w:t>個</w:t>
      </w:r>
      <w:proofErr w:type="gramEnd"/>
      <w:r w:rsidRPr="0004574E">
        <w:rPr>
          <w:rFonts w:ascii="標楷體" w:eastAsia="標楷體" w:hAnsi="標楷體" w:hint="eastAsia"/>
          <w:szCs w:val="24"/>
        </w:rPr>
        <w:t>月內選擇請領或不請領；逾期未作選擇者，視同選擇不請領。選擇不請領者，仍得於</w:t>
      </w:r>
      <w:r w:rsidRPr="0004574E">
        <w:rPr>
          <w:rFonts w:ascii="標楷體" w:eastAsia="標楷體" w:hAnsi="標楷體"/>
          <w:szCs w:val="24"/>
        </w:rPr>
        <w:t xml:space="preserve">10 </w:t>
      </w:r>
      <w:r w:rsidRPr="0004574E">
        <w:rPr>
          <w:rFonts w:ascii="標楷體" w:eastAsia="標楷體" w:hAnsi="標楷體" w:hint="eastAsia"/>
          <w:szCs w:val="24"/>
        </w:rPr>
        <w:t>年時效內請領。</w:t>
      </w:r>
    </w:p>
    <w:p w:rsidR="00921F1D" w:rsidRPr="0004574E" w:rsidRDefault="00921F1D" w:rsidP="0004574E">
      <w:pPr>
        <w:pStyle w:val="a8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/>
          <w:szCs w:val="24"/>
        </w:rPr>
      </w:pPr>
      <w:r w:rsidRPr="0004574E">
        <w:rPr>
          <w:rFonts w:ascii="標楷體" w:eastAsia="標楷體" w:hAnsi="標楷體" w:hint="eastAsia"/>
          <w:szCs w:val="24"/>
        </w:rPr>
        <w:t>請領公保各項給付之權利，自請求權可行使之日起，因</w:t>
      </w:r>
      <w:r w:rsidRPr="0004574E">
        <w:rPr>
          <w:rFonts w:ascii="標楷體" w:eastAsia="標楷體" w:hAnsi="標楷體"/>
          <w:szCs w:val="24"/>
        </w:rPr>
        <w:t xml:space="preserve">10 </w:t>
      </w:r>
      <w:r w:rsidRPr="0004574E">
        <w:rPr>
          <w:rFonts w:ascii="標楷體" w:eastAsia="標楷體" w:hAnsi="標楷體" w:hint="eastAsia"/>
          <w:szCs w:val="24"/>
        </w:rPr>
        <w:t>年間不行使而當然消滅。</w:t>
      </w:r>
    </w:p>
    <w:p w:rsidR="00921F1D" w:rsidRPr="0004574E" w:rsidRDefault="000010EA" w:rsidP="0004574E">
      <w:pPr>
        <w:pStyle w:val="a8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/>
          <w:szCs w:val="24"/>
        </w:rPr>
      </w:pPr>
      <w:r w:rsidRPr="0004574E">
        <w:rPr>
          <w:rFonts w:ascii="標楷體" w:eastAsia="標楷體" w:hAnsi="標楷體" w:hint="eastAsia"/>
          <w:szCs w:val="24"/>
        </w:rPr>
        <w:t>轉帳銀行如非本校特約銀行，需負擔額外費用者(如手續費)則由本人自行負擔。</w:t>
      </w:r>
    </w:p>
    <w:p w:rsidR="00921F1D" w:rsidRDefault="00921F1D" w:rsidP="0004574E">
      <w:pPr>
        <w:pStyle w:val="a8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 w:hint="eastAsia"/>
          <w:szCs w:val="24"/>
        </w:rPr>
      </w:pPr>
      <w:r w:rsidRPr="0004574E">
        <w:rPr>
          <w:rFonts w:ascii="標楷體" w:eastAsia="標楷體" w:hAnsi="標楷體" w:hint="eastAsia"/>
          <w:szCs w:val="24"/>
        </w:rPr>
        <w:t>申請養老年金給付者，每月之年金給付於隔月底前</w:t>
      </w:r>
      <w:proofErr w:type="gramStart"/>
      <w:r w:rsidRPr="0004574E">
        <w:rPr>
          <w:rFonts w:ascii="標楷體" w:eastAsia="標楷體" w:hAnsi="標楷體" w:hint="eastAsia"/>
          <w:szCs w:val="24"/>
        </w:rPr>
        <w:t>入帳</w:t>
      </w:r>
      <w:proofErr w:type="gramEnd"/>
      <w:r w:rsidRPr="0004574E">
        <w:rPr>
          <w:rFonts w:ascii="標楷體" w:eastAsia="標楷體" w:hAnsi="標楷體" w:hint="eastAsia"/>
          <w:szCs w:val="24"/>
        </w:rPr>
        <w:t>；</w:t>
      </w:r>
      <w:proofErr w:type="gramStart"/>
      <w:r w:rsidRPr="0004574E">
        <w:rPr>
          <w:rFonts w:ascii="標楷體" w:eastAsia="標楷體" w:hAnsi="標楷體" w:hint="eastAsia"/>
          <w:szCs w:val="24"/>
        </w:rPr>
        <w:t>惟</w:t>
      </w:r>
      <w:proofErr w:type="gramEnd"/>
      <w:r w:rsidRPr="0004574E">
        <w:rPr>
          <w:rFonts w:ascii="標楷體" w:eastAsia="標楷體" w:hAnsi="標楷體" w:hint="eastAsia"/>
          <w:szCs w:val="24"/>
        </w:rPr>
        <w:t>開始核撥月份將於公保部核定後始開始支付。</w:t>
      </w:r>
    </w:p>
    <w:p w:rsidR="000010EA" w:rsidRPr="0004574E" w:rsidRDefault="00921F1D" w:rsidP="0004574E">
      <w:pPr>
        <w:pStyle w:val="a8"/>
        <w:numPr>
          <w:ilvl w:val="0"/>
          <w:numId w:val="1"/>
        </w:numPr>
        <w:spacing w:line="260" w:lineRule="exact"/>
        <w:ind w:leftChars="0" w:left="567" w:hanging="567"/>
        <w:rPr>
          <w:rFonts w:ascii="標楷體" w:eastAsia="標楷體" w:hAnsi="標楷體"/>
          <w:b/>
          <w:szCs w:val="24"/>
          <w:u w:val="single"/>
        </w:rPr>
      </w:pPr>
      <w:r w:rsidRPr="0004574E">
        <w:rPr>
          <w:rFonts w:ascii="標楷體" w:eastAsia="標楷體" w:hAnsi="標楷體" w:hint="eastAsia"/>
          <w:b/>
          <w:szCs w:val="24"/>
          <w:u w:val="single"/>
        </w:rPr>
        <w:t>上述資料如提供錯誤，致影響退休金給付</w:t>
      </w:r>
      <w:r w:rsidR="0077774A">
        <w:rPr>
          <w:rFonts w:ascii="標楷體" w:eastAsia="標楷體" w:hAnsi="標楷體" w:hint="eastAsia"/>
          <w:b/>
          <w:szCs w:val="24"/>
          <w:u w:val="single"/>
        </w:rPr>
        <w:t>數額</w:t>
      </w:r>
      <w:r w:rsidRPr="0004574E">
        <w:rPr>
          <w:rFonts w:ascii="標楷體" w:eastAsia="標楷體" w:hAnsi="標楷體" w:hint="eastAsia"/>
          <w:b/>
          <w:szCs w:val="24"/>
          <w:u w:val="single"/>
        </w:rPr>
        <w:t>者，由本人自負全責。</w:t>
      </w:r>
    </w:p>
    <w:p w:rsidR="00EF5149" w:rsidRDefault="00EF5149" w:rsidP="009C6ED1">
      <w:pPr>
        <w:rPr>
          <w:rFonts w:ascii="標楷體" w:eastAsia="標楷體" w:hAnsi="標楷體"/>
          <w:sz w:val="36"/>
          <w:szCs w:val="36"/>
        </w:rPr>
      </w:pPr>
    </w:p>
    <w:p w:rsidR="009B0078" w:rsidRDefault="000010EA" w:rsidP="009C6ED1">
      <w:pPr>
        <w:rPr>
          <w:rFonts w:ascii="標楷體" w:eastAsia="標楷體" w:hAnsi="標楷體"/>
          <w:sz w:val="36"/>
          <w:szCs w:val="36"/>
          <w:u w:val="single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本人</w:t>
      </w:r>
      <w:r w:rsidR="0004574E">
        <w:rPr>
          <w:rFonts w:ascii="標楷體" w:eastAsia="標楷體" w:hAnsi="標楷體" w:hint="eastAsia"/>
          <w:sz w:val="36"/>
          <w:szCs w:val="36"/>
        </w:rPr>
        <w:t>已詳讀</w:t>
      </w:r>
      <w:proofErr w:type="gramEnd"/>
      <w:r w:rsidR="009C6ED1">
        <w:rPr>
          <w:rFonts w:ascii="標楷體" w:eastAsia="標楷體" w:hAnsi="標楷體" w:hint="eastAsia"/>
          <w:sz w:val="36"/>
          <w:szCs w:val="36"/>
        </w:rPr>
        <w:t>說明及公保法相關條文</w:t>
      </w:r>
      <w:r w:rsidR="0004574E">
        <w:rPr>
          <w:rFonts w:ascii="標楷體" w:eastAsia="標楷體" w:hAnsi="標楷體" w:hint="eastAsia"/>
          <w:sz w:val="36"/>
          <w:szCs w:val="36"/>
        </w:rPr>
        <w:t>，</w:t>
      </w:r>
      <w:r>
        <w:rPr>
          <w:rFonts w:ascii="標楷體" w:eastAsia="標楷體" w:hAnsi="標楷體" w:hint="eastAsia"/>
          <w:sz w:val="36"/>
          <w:szCs w:val="36"/>
        </w:rPr>
        <w:t>簽章</w:t>
      </w:r>
      <w:r w:rsidR="009C6ED1" w:rsidRPr="009C6ED1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</w:p>
    <w:p w:rsidR="00C64374" w:rsidRDefault="00C64374" w:rsidP="009C6ED1">
      <w:pPr>
        <w:rPr>
          <w:rFonts w:ascii="標楷體" w:eastAsia="標楷體" w:hAnsi="標楷體"/>
          <w:sz w:val="36"/>
          <w:szCs w:val="36"/>
          <w:u w:val="single"/>
        </w:rPr>
      </w:pPr>
    </w:p>
    <w:p w:rsidR="00C64374" w:rsidRPr="00C64374" w:rsidRDefault="00C64374" w:rsidP="00C64374">
      <w:pPr>
        <w:jc w:val="right"/>
        <w:rPr>
          <w:rFonts w:ascii="標楷體" w:eastAsia="標楷體" w:hAnsi="標楷體"/>
          <w:sz w:val="16"/>
          <w:szCs w:val="16"/>
        </w:rPr>
      </w:pPr>
      <w:r w:rsidRPr="00C64374">
        <w:rPr>
          <w:rFonts w:ascii="標楷體" w:eastAsia="標楷體" w:hAnsi="標楷體" w:hint="eastAsia"/>
          <w:sz w:val="16"/>
          <w:szCs w:val="16"/>
          <w:u w:val="single"/>
        </w:rPr>
        <w:t>1040727</w:t>
      </w:r>
    </w:p>
    <w:sectPr w:rsidR="00C64374" w:rsidRPr="00C64374" w:rsidSect="009C6ED1">
      <w:pgSz w:w="11906" w:h="16838"/>
      <w:pgMar w:top="851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48F" w:rsidRDefault="00AA548F" w:rsidP="009B0078">
      <w:r>
        <w:separator/>
      </w:r>
    </w:p>
  </w:endnote>
  <w:endnote w:type="continuationSeparator" w:id="0">
    <w:p w:rsidR="00AA548F" w:rsidRDefault="00AA548F" w:rsidP="009B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48F" w:rsidRDefault="00AA548F" w:rsidP="009B0078">
      <w:r>
        <w:separator/>
      </w:r>
    </w:p>
  </w:footnote>
  <w:footnote w:type="continuationSeparator" w:id="0">
    <w:p w:rsidR="00AA548F" w:rsidRDefault="00AA548F" w:rsidP="009B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5A5"/>
    <w:multiLevelType w:val="hybridMultilevel"/>
    <w:tmpl w:val="EFE490FC"/>
    <w:lvl w:ilvl="0" w:tplc="15BC0A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F65D8A"/>
    <w:multiLevelType w:val="hybridMultilevel"/>
    <w:tmpl w:val="07F0C5E0"/>
    <w:lvl w:ilvl="0" w:tplc="DC46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8"/>
    <w:rsid w:val="000010EA"/>
    <w:rsid w:val="0004574E"/>
    <w:rsid w:val="00161AFD"/>
    <w:rsid w:val="003A4300"/>
    <w:rsid w:val="00755DFB"/>
    <w:rsid w:val="0077774A"/>
    <w:rsid w:val="00880DD5"/>
    <w:rsid w:val="00921F1D"/>
    <w:rsid w:val="009B0078"/>
    <w:rsid w:val="009C6ED1"/>
    <w:rsid w:val="00AA548F"/>
    <w:rsid w:val="00AE3CAC"/>
    <w:rsid w:val="00BB5858"/>
    <w:rsid w:val="00C64374"/>
    <w:rsid w:val="00CB0E99"/>
    <w:rsid w:val="00D65BCF"/>
    <w:rsid w:val="00E645DD"/>
    <w:rsid w:val="00E8332C"/>
    <w:rsid w:val="00ED2ED1"/>
    <w:rsid w:val="00EF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078"/>
    <w:rPr>
      <w:sz w:val="20"/>
      <w:szCs w:val="20"/>
    </w:rPr>
  </w:style>
  <w:style w:type="paragraph" w:styleId="a8">
    <w:name w:val="List Paragraph"/>
    <w:basedOn w:val="a"/>
    <w:uiPriority w:val="34"/>
    <w:qFormat/>
    <w:rsid w:val="00921F1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0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0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0078"/>
    <w:rPr>
      <w:sz w:val="20"/>
      <w:szCs w:val="20"/>
    </w:rPr>
  </w:style>
  <w:style w:type="paragraph" w:styleId="a8">
    <w:name w:val="List Paragraph"/>
    <w:basedOn w:val="a"/>
    <w:uiPriority w:val="34"/>
    <w:qFormat/>
    <w:rsid w:val="00921F1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twu</dc:creator>
  <cp:lastModifiedBy>twu</cp:lastModifiedBy>
  <cp:revision>2</cp:revision>
  <cp:lastPrinted>2014-09-26T03:39:00Z</cp:lastPrinted>
  <dcterms:created xsi:type="dcterms:W3CDTF">2016-03-23T02:46:00Z</dcterms:created>
  <dcterms:modified xsi:type="dcterms:W3CDTF">2016-03-23T02:46:00Z</dcterms:modified>
</cp:coreProperties>
</file>