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99" w:rsidRDefault="001218CD">
      <w:pPr>
        <w:snapToGrid w:val="0"/>
        <w:spacing w:line="280" w:lineRule="atLeast"/>
        <w:jc w:val="center"/>
        <w:rPr>
          <w:rFonts w:ascii="Arial" w:eastAsia="標楷體" w:hAnsi="Arial" w:cs="Arial"/>
          <w:b/>
          <w:sz w:val="32"/>
        </w:rPr>
      </w:pPr>
      <w:bookmarkStart w:id="0" w:name="_GoBack"/>
      <w:bookmarkEnd w:id="0"/>
      <w:r>
        <w:rPr>
          <w:rFonts w:ascii="Arial" w:eastAsia="標楷體" w:hAnsi="Arial" w:cs="Arial"/>
          <w:b/>
          <w:sz w:val="32"/>
        </w:rPr>
        <w:t>環球科技大學</w:t>
      </w:r>
      <w:r>
        <w:rPr>
          <w:rFonts w:ascii="Arial" w:eastAsia="標楷體" w:hAnsi="Arial" w:cs="Arial"/>
          <w:b/>
          <w:sz w:val="32"/>
        </w:rPr>
        <w:t>[</w:t>
      </w:r>
      <w:r>
        <w:rPr>
          <w:rFonts w:ascii="Arial" w:eastAsia="標楷體" w:hAnsi="Arial" w:cs="Arial"/>
          <w:b/>
          <w:sz w:val="32"/>
        </w:rPr>
        <w:t>應用實務研究</w:t>
      </w:r>
      <w:r>
        <w:rPr>
          <w:rFonts w:ascii="Arial" w:eastAsia="標楷體" w:hAnsi="Arial" w:cs="Arial"/>
          <w:b/>
          <w:sz w:val="32"/>
        </w:rPr>
        <w:t>]</w:t>
      </w:r>
      <w:r>
        <w:rPr>
          <w:rFonts w:ascii="Arial" w:eastAsia="標楷體" w:hAnsi="Arial" w:cs="Arial"/>
          <w:b/>
          <w:sz w:val="32"/>
        </w:rPr>
        <w:t>申請表</w:t>
      </w:r>
    </w:p>
    <w:tbl>
      <w:tblPr>
        <w:tblW w:w="105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86"/>
        <w:gridCol w:w="477"/>
        <w:gridCol w:w="1009"/>
        <w:gridCol w:w="1721"/>
        <w:gridCol w:w="45"/>
        <w:gridCol w:w="13"/>
        <w:gridCol w:w="803"/>
        <w:gridCol w:w="68"/>
        <w:gridCol w:w="81"/>
        <w:gridCol w:w="1218"/>
        <w:gridCol w:w="81"/>
        <w:gridCol w:w="545"/>
        <w:gridCol w:w="20"/>
        <w:gridCol w:w="2592"/>
        <w:gridCol w:w="40"/>
      </w:tblGrid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82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姓　　名</w:t>
            </w:r>
          </w:p>
        </w:tc>
        <w:tc>
          <w:tcPr>
            <w:tcW w:w="3268" w:type="dxa"/>
            <w:gridSpan w:val="5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申請編號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由研發處填寫</w:t>
            </w:r>
            <w:r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64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82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30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填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表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日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期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300" w:lineRule="atLeast"/>
              <w:ind w:firstLine="60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年　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</w:rPr>
              <w:t xml:space="preserve">   </w:t>
            </w:r>
            <w:r>
              <w:rPr>
                <w:rFonts w:ascii="Arial" w:eastAsia="標楷體" w:hAnsi="Arial" w:cs="Arial"/>
                <w:szCs w:val="24"/>
              </w:rPr>
              <w:t>日</w:t>
            </w: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申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請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系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所</w:t>
            </w: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4B99" w:rsidRDefault="00BE4B9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職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級</w:t>
            </w:r>
          </w:p>
        </w:tc>
        <w:tc>
          <w:tcPr>
            <w:tcW w:w="4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教授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副教授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助理教授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 xml:space="preserve">講師　</w:t>
            </w:r>
          </w:p>
        </w:tc>
        <w:tc>
          <w:tcPr>
            <w:tcW w:w="29" w:type="dxa"/>
          </w:tcPr>
          <w:p w:rsidR="00BE4B99" w:rsidRDefault="00BE4B99"/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ind w:right="24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展覽或專利、技術、作品</w:t>
            </w:r>
          </w:p>
        </w:tc>
        <w:tc>
          <w:tcPr>
            <w:tcW w:w="8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" w:type="dxa"/>
          </w:tcPr>
          <w:p w:rsidR="00BE4B99" w:rsidRDefault="00BE4B9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ind w:right="24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發表年月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</w:rPr>
              <w:t xml:space="preserve">     </w:t>
            </w:r>
            <w:r>
              <w:rPr>
                <w:rFonts w:ascii="Arial" w:eastAsia="標楷體" w:hAnsi="Arial" w:cs="Arial"/>
                <w:szCs w:val="24"/>
              </w:rPr>
              <w:t>月</w:t>
            </w:r>
          </w:p>
        </w:tc>
        <w:tc>
          <w:tcPr>
            <w:tcW w:w="2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發行或主辦單位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" w:type="dxa"/>
          </w:tcPr>
          <w:p w:rsidR="00BE4B99" w:rsidRDefault="00BE4B9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1344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共同發表人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40" w:lineRule="atLeast"/>
              <w:jc w:val="center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是</w:t>
            </w:r>
          </w:p>
        </w:tc>
        <w:tc>
          <w:tcPr>
            <w:tcW w:w="8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B99" w:rsidRDefault="001218CD">
            <w:pPr>
              <w:snapToGrid w:val="0"/>
              <w:spacing w:before="120" w:line="280" w:lineRule="exact"/>
              <w:jc w:val="both"/>
            </w:pPr>
            <w:r>
              <w:rPr>
                <w:rFonts w:ascii="Arial" w:eastAsia="標楷體" w:hAnsi="Arial" w:cs="Arial"/>
                <w:szCs w:val="24"/>
              </w:rPr>
              <w:t>對象：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本校同仁，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校外人士。</w:t>
            </w:r>
          </w:p>
          <w:p w:rsidR="00BE4B99" w:rsidRDefault="001218C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本校同仁放棄申請簽名：</w:t>
            </w:r>
          </w:p>
          <w:p w:rsidR="00BE4B99" w:rsidRDefault="001218CD">
            <w:pPr>
              <w:snapToGrid w:val="0"/>
              <w:spacing w:before="99" w:line="240" w:lineRule="atLeast"/>
              <w:jc w:val="both"/>
            </w:pP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  </w:t>
            </w:r>
            <w:r>
              <w:rPr>
                <w:rFonts w:ascii="Arial" w:eastAsia="標楷體" w:hAnsi="Arial" w:cs="Arial"/>
                <w:szCs w:val="24"/>
              </w:rPr>
              <w:t>、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  </w:t>
            </w:r>
            <w:r>
              <w:rPr>
                <w:rFonts w:ascii="Arial" w:eastAsia="標楷體" w:hAnsi="Arial" w:cs="Arial"/>
                <w:szCs w:val="24"/>
              </w:rPr>
              <w:t>、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  </w:t>
            </w:r>
            <w:r>
              <w:rPr>
                <w:rFonts w:ascii="Arial" w:eastAsia="標楷體" w:hAnsi="Arial" w:cs="Arial"/>
                <w:szCs w:val="24"/>
              </w:rPr>
              <w:t>、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  </w:t>
            </w:r>
          </w:p>
        </w:tc>
        <w:tc>
          <w:tcPr>
            <w:tcW w:w="29" w:type="dxa"/>
          </w:tcPr>
          <w:p w:rsidR="00BE4B99" w:rsidRDefault="00BE4B99">
            <w:pPr>
              <w:snapToGrid w:val="0"/>
              <w:spacing w:before="99" w:line="240" w:lineRule="atLeast"/>
              <w:jc w:val="both"/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40" w:lineRule="atLeast"/>
              <w:jc w:val="center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否</w:t>
            </w:r>
          </w:p>
        </w:tc>
        <w:tc>
          <w:tcPr>
            <w:tcW w:w="8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B99" w:rsidRDefault="00BE4B99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  <w:tc>
          <w:tcPr>
            <w:tcW w:w="29" w:type="dxa"/>
          </w:tcPr>
          <w:p w:rsidR="00BE4B99" w:rsidRDefault="00BE4B99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pacing w:val="-12"/>
                <w:szCs w:val="24"/>
              </w:rPr>
            </w:pPr>
            <w:r>
              <w:rPr>
                <w:rFonts w:ascii="Arial" w:eastAsia="標楷體" w:hAnsi="Arial" w:cs="Arial"/>
                <w:spacing w:val="-12"/>
                <w:szCs w:val="24"/>
              </w:rPr>
              <w:t>登錄校務行政系統</w:t>
            </w:r>
          </w:p>
        </w:tc>
        <w:tc>
          <w:tcPr>
            <w:tcW w:w="8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40" w:lineRule="atLeast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是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已完成審核作業</w:t>
            </w:r>
            <w:r>
              <w:rPr>
                <w:rFonts w:ascii="Arial" w:eastAsia="標楷體" w:hAnsi="Arial" w:cs="Arial"/>
                <w:szCs w:val="24"/>
              </w:rPr>
              <w:t xml:space="preserve">)               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否</w:t>
            </w:r>
          </w:p>
        </w:tc>
        <w:tc>
          <w:tcPr>
            <w:tcW w:w="29" w:type="dxa"/>
          </w:tcPr>
          <w:p w:rsidR="00BE4B99" w:rsidRDefault="00BE4B99">
            <w:pPr>
              <w:snapToGrid w:val="0"/>
              <w:spacing w:line="240" w:lineRule="atLeast"/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3027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申請經費</w:t>
            </w:r>
          </w:p>
        </w:tc>
        <w:tc>
          <w:tcPr>
            <w:tcW w:w="8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B99" w:rsidRDefault="001218CD">
            <w:pPr>
              <w:spacing w:line="260" w:lineRule="exact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sz w:val="22"/>
                <w:szCs w:val="22"/>
              </w:rPr>
              <w:t>以本校專任教師名義舉辦展覽或表演：</w:t>
            </w:r>
          </w:p>
          <w:p w:rsidR="00BE4B99" w:rsidRDefault="001218CD">
            <w:pPr>
              <w:spacing w:line="260" w:lineRule="exact"/>
            </w:pPr>
            <w:r>
              <w:rPr>
                <w:rFonts w:ascii="Arial" w:eastAsia="標楷體" w:hAnsi="Arial" w:cs="Arial"/>
                <w:sz w:val="22"/>
                <w:szCs w:val="22"/>
              </w:rPr>
              <w:t xml:space="preserve">　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國際性之個人展演</w:t>
            </w:r>
            <w:r>
              <w:rPr>
                <w:rFonts w:eastAsia="標楷體"/>
                <w:color w:val="000000"/>
                <w:kern w:val="0"/>
                <w:szCs w:val="24"/>
                <w:u w:val="single"/>
              </w:rPr>
              <w:t>最高獎助壹拾萬元</w:t>
            </w:r>
          </w:p>
          <w:p w:rsidR="00BE4B99" w:rsidRDefault="001218CD">
            <w:pPr>
              <w:spacing w:line="260" w:lineRule="exact"/>
              <w:ind w:firstLine="440"/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國際級之二人展演及國家級之個人展演</w:t>
            </w:r>
            <w:r>
              <w:rPr>
                <w:rFonts w:eastAsia="標楷體"/>
                <w:color w:val="000000"/>
                <w:kern w:val="0"/>
                <w:szCs w:val="24"/>
                <w:u w:val="single"/>
              </w:rPr>
              <w:t>最高獎助伍萬元</w:t>
            </w:r>
          </w:p>
          <w:p w:rsidR="00BE4B99" w:rsidRDefault="001218CD">
            <w:pPr>
              <w:spacing w:line="260" w:lineRule="exact"/>
              <w:ind w:firstLine="440"/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szCs w:val="22"/>
                <w:u w:val="single"/>
              </w:rPr>
              <w:t>國家級之二人展演及地方級個人展演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u w:val="single"/>
              </w:rPr>
              <w:t>最高獎助參萬元</w:t>
            </w:r>
          </w:p>
          <w:p w:rsidR="00BE4B99" w:rsidRDefault="001218CD">
            <w:pPr>
              <w:spacing w:line="260" w:lineRule="exact"/>
              <w:ind w:firstLine="440"/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國際級聯合展演</w:t>
            </w:r>
            <w:r>
              <w:rPr>
                <w:rFonts w:eastAsia="標楷體"/>
                <w:color w:val="000000"/>
                <w:kern w:val="0"/>
                <w:szCs w:val="24"/>
                <w:u w:val="single"/>
              </w:rPr>
              <w:t>最高獎助貳萬元</w:t>
            </w:r>
          </w:p>
          <w:p w:rsidR="00BE4B99" w:rsidRDefault="001218CD">
            <w:pPr>
              <w:spacing w:line="260" w:lineRule="exact"/>
              <w:ind w:firstLine="440"/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eastAsia="標楷體"/>
                <w:b/>
                <w:color w:val="000000"/>
                <w:kern w:val="0"/>
                <w:szCs w:val="24"/>
                <w:u w:val="single"/>
              </w:rPr>
              <w:t>國家級聯合展演</w:t>
            </w:r>
            <w:r>
              <w:rPr>
                <w:rFonts w:eastAsia="標楷體"/>
                <w:color w:val="000000"/>
                <w:kern w:val="0"/>
                <w:szCs w:val="24"/>
                <w:u w:val="single"/>
              </w:rPr>
              <w:t>最高獎助壹萬元</w:t>
            </w:r>
          </w:p>
          <w:p w:rsidR="00BE4B99" w:rsidRDefault="001218CD">
            <w:pPr>
              <w:spacing w:line="260" w:lineRule="exact"/>
              <w:ind w:firstLine="440"/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b/>
                <w:sz w:val="22"/>
                <w:szCs w:val="22"/>
                <w:u w:val="single"/>
              </w:rPr>
              <w:t>地方級聯合展演、非政府機關、民間及學校等單位主辦之展演</w:t>
            </w:r>
            <w:r>
              <w:rPr>
                <w:rFonts w:eastAsia="標楷體"/>
                <w:kern w:val="0"/>
                <w:sz w:val="22"/>
                <w:szCs w:val="22"/>
                <w:u w:val="single"/>
              </w:rPr>
              <w:t>最高獎助伍仟元</w:t>
            </w:r>
          </w:p>
          <w:p w:rsidR="00BE4B99" w:rsidRDefault="001218CD">
            <w:pPr>
              <w:autoSpaceDE w:val="0"/>
              <w:spacing w:line="260" w:lineRule="exact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sz w:val="22"/>
                <w:szCs w:val="22"/>
              </w:rPr>
              <w:t>以本校名義取得專利資格者：</w:t>
            </w:r>
          </w:p>
          <w:p w:rsidR="00BE4B99" w:rsidRDefault="001218CD">
            <w:pPr>
              <w:autoSpaceDE w:val="0"/>
              <w:spacing w:line="260" w:lineRule="exact"/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發明專利且完成有償技術移轉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或授權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):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最高獎助壹</w:t>
            </w:r>
            <w:r>
              <w:rPr>
                <w:rFonts w:ascii="Arial" w:eastAsia="標楷體" w:hAnsi="Arial" w:cs="Arial"/>
                <w:sz w:val="22"/>
                <w:szCs w:val="22"/>
              </w:rPr>
              <w:t>拾萬元</w:t>
            </w:r>
          </w:p>
          <w:p w:rsidR="00BE4B99" w:rsidRDefault="001218CD">
            <w:pPr>
              <w:autoSpaceDE w:val="0"/>
              <w:spacing w:line="260" w:lineRule="exact"/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因故無法申請專利，但完成有償技術移轉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或授權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):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最高獎助捌萬元</w:t>
            </w:r>
          </w:p>
          <w:p w:rsidR="00BE4B99" w:rsidRDefault="001218CD">
            <w:pPr>
              <w:autoSpaceDE w:val="0"/>
              <w:spacing w:line="260" w:lineRule="exact"/>
              <w:ind w:firstLine="440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  <w:szCs w:val="22"/>
              </w:rPr>
              <w:t>發明專利</w:t>
            </w:r>
            <w:r>
              <w:rPr>
                <w:rFonts w:ascii="Arial" w:eastAsia="標楷體" w:hAnsi="Arial" w:cs="Arial"/>
                <w:sz w:val="22"/>
                <w:szCs w:val="22"/>
              </w:rPr>
              <w:t>：最高獎助伍萬元</w:t>
            </w:r>
          </w:p>
          <w:p w:rsidR="00BE4B99" w:rsidRDefault="001218CD">
            <w:pPr>
              <w:autoSpaceDE w:val="0"/>
              <w:spacing w:line="260" w:lineRule="exact"/>
              <w:ind w:firstLine="440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新型專利</w:t>
            </w:r>
            <w:r>
              <w:rPr>
                <w:rFonts w:ascii="Arial" w:eastAsia="標楷體" w:hAnsi="Arial" w:cs="Arial"/>
                <w:sz w:val="22"/>
                <w:szCs w:val="22"/>
              </w:rPr>
              <w:t>：最高獎助貳萬元</w:t>
            </w:r>
          </w:p>
          <w:p w:rsidR="00BE4B99" w:rsidRDefault="001218CD">
            <w:pPr>
              <w:autoSpaceDE w:val="0"/>
              <w:spacing w:line="260" w:lineRule="exact"/>
              <w:ind w:firstLine="440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設計專利</w:t>
            </w:r>
            <w:r>
              <w:rPr>
                <w:rFonts w:ascii="Arial" w:eastAsia="標楷體" w:hAnsi="Arial" w:cs="Arial"/>
                <w:sz w:val="22"/>
                <w:szCs w:val="22"/>
              </w:rPr>
              <w:t>：最高獎助貳萬元</w:t>
            </w:r>
          </w:p>
        </w:tc>
        <w:tc>
          <w:tcPr>
            <w:tcW w:w="29" w:type="dxa"/>
          </w:tcPr>
          <w:p w:rsidR="00BE4B99" w:rsidRDefault="00BE4B99">
            <w:pPr>
              <w:autoSpaceDE w:val="0"/>
              <w:spacing w:line="260" w:lineRule="exact"/>
              <w:ind w:firstLine="440"/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核定金額</w:t>
            </w:r>
            <w:r>
              <w:rPr>
                <w:rFonts w:ascii="Arial" w:eastAsia="標楷體" w:hAnsi="Arial" w:cs="Arial"/>
                <w:szCs w:val="24"/>
              </w:rPr>
              <w:t xml:space="preserve">   </w:t>
            </w:r>
          </w:p>
          <w:p w:rsidR="00BE4B99" w:rsidRDefault="001218CD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/>
                <w:szCs w:val="24"/>
              </w:rPr>
              <w:t>由研發處填寫</w:t>
            </w:r>
            <w:r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4B99" w:rsidRDefault="001218CD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___________________________</w:t>
            </w:r>
            <w:r>
              <w:rPr>
                <w:rFonts w:ascii="Arial" w:eastAsia="標楷體" w:hAnsi="Arial" w:cs="Arial"/>
                <w:szCs w:val="24"/>
              </w:rPr>
              <w:t>元。</w:t>
            </w:r>
          </w:p>
        </w:tc>
        <w:tc>
          <w:tcPr>
            <w:tcW w:w="29" w:type="dxa"/>
          </w:tcPr>
          <w:p w:rsidR="00BE4B99" w:rsidRDefault="00BE4B99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17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pacing w:val="-6"/>
                <w:szCs w:val="24"/>
              </w:rPr>
            </w:pPr>
            <w:r>
              <w:rPr>
                <w:rFonts w:ascii="Arial" w:eastAsia="標楷體" w:hAnsi="Arial" w:cs="Arial"/>
                <w:spacing w:val="-6"/>
                <w:szCs w:val="24"/>
              </w:rPr>
              <w:t>系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(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所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)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、中心</w:t>
            </w:r>
          </w:p>
          <w:p w:rsidR="00BE4B99" w:rsidRDefault="001218CD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pacing w:val="-6"/>
                <w:szCs w:val="24"/>
              </w:rPr>
              <w:t>教評會審議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</w:pPr>
            <w:r>
              <w:rPr>
                <w:rFonts w:ascii="Arial" w:eastAsia="標楷體" w:hAnsi="Arial" w:cs="Arial"/>
                <w:szCs w:val="24"/>
              </w:rPr>
              <w:t>經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日</w:t>
            </w:r>
          </w:p>
          <w:p w:rsidR="00BE4B99" w:rsidRDefault="001218CD">
            <w:pPr>
              <w:snapToGrid w:val="0"/>
              <w:spacing w:line="280" w:lineRule="exact"/>
              <w:jc w:val="both"/>
            </w:pP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學年度第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  <w:szCs w:val="24"/>
              </w:rPr>
              <w:t>次系教評會審議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審議小組</w:t>
            </w:r>
          </w:p>
        </w:tc>
        <w:tc>
          <w:tcPr>
            <w:tcW w:w="32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</w:pPr>
            <w:r>
              <w:rPr>
                <w:rFonts w:ascii="Arial" w:eastAsia="標楷體" w:hAnsi="Arial" w:cs="Arial"/>
                <w:szCs w:val="24"/>
              </w:rPr>
              <w:t>經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日</w:t>
            </w:r>
          </w:p>
          <w:p w:rsidR="00BE4B99" w:rsidRDefault="001218CD">
            <w:pPr>
              <w:spacing w:line="300" w:lineRule="exact"/>
              <w:jc w:val="both"/>
            </w:pP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</w:rPr>
              <w:t>學年度第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  <w:szCs w:val="24"/>
              </w:rPr>
              <w:t>次改善師資經費運用小組審查通過。</w:t>
            </w:r>
          </w:p>
        </w:tc>
        <w:tc>
          <w:tcPr>
            <w:tcW w:w="29" w:type="dxa"/>
          </w:tcPr>
          <w:p w:rsidR="00BE4B99" w:rsidRDefault="00BE4B99">
            <w:pPr>
              <w:spacing w:line="300" w:lineRule="exact"/>
              <w:jc w:val="both"/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pacing w:val="-6"/>
                <w:szCs w:val="24"/>
              </w:rPr>
            </w:pPr>
            <w:r>
              <w:rPr>
                <w:rFonts w:ascii="Arial" w:eastAsia="標楷體" w:hAnsi="Arial" w:cs="Arial"/>
                <w:spacing w:val="-6"/>
                <w:szCs w:val="24"/>
              </w:rPr>
              <w:t>系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(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所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)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、中心</w:t>
            </w:r>
          </w:p>
          <w:p w:rsidR="00BE4B99" w:rsidRDefault="001218CD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pacing w:val="-6"/>
                <w:szCs w:val="24"/>
              </w:rPr>
              <w:t>主任核章</w:t>
            </w:r>
          </w:p>
        </w:tc>
        <w:tc>
          <w:tcPr>
            <w:tcW w:w="42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" w:type="dxa"/>
          </w:tcPr>
          <w:p w:rsidR="00BE4B99" w:rsidRDefault="00BE4B9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pacing w:val="-6"/>
                <w:szCs w:val="24"/>
              </w:rPr>
            </w:pPr>
          </w:p>
        </w:tc>
        <w:tc>
          <w:tcPr>
            <w:tcW w:w="422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校教評會</w:t>
            </w:r>
          </w:p>
          <w:p w:rsidR="00BE4B99" w:rsidRDefault="001218CD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審議</w:t>
            </w:r>
          </w:p>
        </w:tc>
        <w:tc>
          <w:tcPr>
            <w:tcW w:w="32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pacing w:line="300" w:lineRule="exact"/>
            </w:pPr>
            <w:r>
              <w:rPr>
                <w:rFonts w:ascii="Arial" w:eastAsia="標楷體" w:hAnsi="Arial" w:cs="Arial"/>
                <w:szCs w:val="24"/>
              </w:rPr>
              <w:t>經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日</w:t>
            </w:r>
          </w:p>
          <w:p w:rsidR="00BE4B99" w:rsidRDefault="001218CD">
            <w:pPr>
              <w:spacing w:line="300" w:lineRule="exact"/>
            </w:pP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學年度第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  <w:szCs w:val="24"/>
              </w:rPr>
              <w:t>次校教評會審議</w:t>
            </w:r>
          </w:p>
          <w:p w:rsidR="00BE4B99" w:rsidRDefault="001218CD">
            <w:pPr>
              <w:spacing w:line="300" w:lineRule="exact"/>
              <w:ind w:left="283" w:hanging="283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通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過，</w:t>
            </w:r>
          </w:p>
          <w:p w:rsidR="00BE4B99" w:rsidRDefault="001218CD">
            <w:pPr>
              <w:spacing w:line="300" w:lineRule="exact"/>
              <w:ind w:left="283" w:hanging="43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核定獎助</w:t>
            </w:r>
            <w:r>
              <w:rPr>
                <w:rFonts w:ascii="Arial" w:eastAsia="標楷體" w:hAnsi="Arial" w:cs="Arial"/>
                <w:szCs w:val="24"/>
              </w:rPr>
              <w:t>___________</w:t>
            </w:r>
            <w:r>
              <w:rPr>
                <w:rFonts w:ascii="Arial" w:eastAsia="標楷體" w:hAnsi="Arial" w:cs="Arial"/>
                <w:szCs w:val="24"/>
              </w:rPr>
              <w:t>元</w:t>
            </w:r>
          </w:p>
          <w:p w:rsidR="00BE4B99" w:rsidRDefault="001218CD">
            <w:pPr>
              <w:spacing w:line="300" w:lineRule="exact"/>
              <w:jc w:val="both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Arial" w:eastAsia="標楷體" w:hAnsi="Arial" w:cs="Arial"/>
                <w:szCs w:val="24"/>
              </w:rPr>
              <w:t>不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通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過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29" w:type="dxa"/>
          </w:tcPr>
          <w:p w:rsidR="00BE4B99" w:rsidRDefault="00BE4B99">
            <w:pPr>
              <w:spacing w:line="300" w:lineRule="exact"/>
              <w:jc w:val="both"/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7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pacing w:val="-6"/>
                <w:szCs w:val="24"/>
              </w:rPr>
            </w:pPr>
            <w:r>
              <w:rPr>
                <w:rFonts w:ascii="Arial" w:eastAsia="標楷體" w:hAnsi="Arial" w:cs="Arial"/>
                <w:spacing w:val="-6"/>
                <w:szCs w:val="24"/>
              </w:rPr>
              <w:t>院教評會審議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</w:pPr>
            <w:r>
              <w:rPr>
                <w:rFonts w:ascii="Arial" w:eastAsia="標楷體" w:hAnsi="Arial" w:cs="Arial"/>
                <w:szCs w:val="24"/>
              </w:rPr>
              <w:t>經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</w:rPr>
              <w:t>日</w:t>
            </w:r>
          </w:p>
          <w:p w:rsidR="00BE4B99" w:rsidRDefault="001218CD">
            <w:pPr>
              <w:snapToGrid w:val="0"/>
              <w:spacing w:line="280" w:lineRule="exact"/>
            </w:pP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</w:rPr>
              <w:t>學年度第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  <w:szCs w:val="24"/>
              </w:rPr>
              <w:t>次院教評會審議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" w:type="dxa"/>
          </w:tcPr>
          <w:p w:rsidR="00BE4B99" w:rsidRDefault="00BE4B9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7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  <w:jc w:val="center"/>
            </w:pPr>
            <w:r>
              <w:rPr>
                <w:rFonts w:ascii="Arial" w:eastAsia="標楷體" w:hAnsi="Arial" w:cs="Arial"/>
                <w:szCs w:val="24"/>
              </w:rPr>
              <w:t>院長核章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" w:type="dxa"/>
          </w:tcPr>
          <w:p w:rsidR="00BE4B99" w:rsidRDefault="00BE4B9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研發處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承辦人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pacing w:before="165" w:line="28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校長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" w:type="dxa"/>
          </w:tcPr>
          <w:p w:rsidR="00BE4B99" w:rsidRDefault="00BE4B9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主任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pacing w:before="165" w:line="28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" w:type="dxa"/>
          </w:tcPr>
          <w:p w:rsidR="00BE4B99" w:rsidRDefault="00BE4B9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研發長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spacing w:before="165" w:line="28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BE4B9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" w:type="dxa"/>
          </w:tcPr>
          <w:p w:rsidR="00BE4B99" w:rsidRDefault="00BE4B9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E4B99">
        <w:tblPrEx>
          <w:tblCellMar>
            <w:top w:w="0" w:type="dxa"/>
            <w:bottom w:w="0" w:type="dxa"/>
          </w:tblCellMar>
        </w:tblPrEx>
        <w:trPr>
          <w:cantSplit/>
          <w:trHeight w:val="1684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備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標楷體" w:hAnsi="Arial" w:cs="Arial"/>
                <w:sz w:val="22"/>
                <w:szCs w:val="22"/>
              </w:rPr>
              <w:t>註</w:t>
            </w:r>
          </w:p>
        </w:tc>
        <w:tc>
          <w:tcPr>
            <w:tcW w:w="8682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B99" w:rsidRDefault="001218CD">
            <w:pPr>
              <w:spacing w:line="280" w:lineRule="exact"/>
              <w:jc w:val="both"/>
            </w:pPr>
            <w:r>
              <w:rPr>
                <w:rFonts w:ascii="Arial" w:eastAsia="標楷體" w:hAnsi="Arial" w:cs="Arial"/>
                <w:sz w:val="22"/>
              </w:rPr>
              <w:t>1.</w:t>
            </w:r>
            <w:r>
              <w:rPr>
                <w:rFonts w:ascii="Arial" w:eastAsia="標楷體" w:hAnsi="Arial" w:cs="Arial"/>
                <w:sz w:val="22"/>
              </w:rPr>
              <w:t>依據本校</w:t>
            </w:r>
            <w:r>
              <w:rPr>
                <w:rFonts w:ascii="Arial" w:eastAsia="標楷體" w:hAnsi="Arial" w:cs="Arial"/>
                <w:szCs w:val="22"/>
              </w:rPr>
              <w:t>「</w:t>
            </w:r>
            <w:r>
              <w:rPr>
                <w:rFonts w:ascii="標楷體" w:eastAsia="標楷體" w:hAnsi="標楷體"/>
              </w:rPr>
              <w:t>教師研究獎勵或補助要點</w:t>
            </w:r>
            <w:r>
              <w:rPr>
                <w:rFonts w:ascii="Arial" w:eastAsia="標楷體" w:hAnsi="Arial" w:cs="Arial"/>
                <w:szCs w:val="22"/>
              </w:rPr>
              <w:t>」</w:t>
            </w:r>
            <w:r>
              <w:rPr>
                <w:rFonts w:ascii="Arial" w:eastAsia="標楷體" w:hAnsi="Arial" w:cs="Arial"/>
                <w:sz w:val="22"/>
              </w:rPr>
              <w:t>辦理。</w:t>
            </w:r>
          </w:p>
          <w:p w:rsidR="00BE4B99" w:rsidRDefault="001218CD">
            <w:pPr>
              <w:spacing w:line="280" w:lineRule="exact"/>
              <w:ind w:left="1320" w:hanging="1320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2.</w:t>
            </w:r>
            <w:r>
              <w:rPr>
                <w:rFonts w:ascii="Arial" w:eastAsia="標楷體" w:hAnsi="Arial" w:cs="Arial"/>
                <w:sz w:val="22"/>
              </w:rPr>
              <w:t>申請程序：申請人備齊應繳文件</w:t>
            </w:r>
            <w:r>
              <w:rPr>
                <w:rFonts w:ascii="Arial" w:eastAsia="標楷體" w:hAnsi="Arial" w:cs="Arial"/>
                <w:sz w:val="22"/>
              </w:rPr>
              <w:t>→</w:t>
            </w:r>
            <w:r>
              <w:rPr>
                <w:rFonts w:ascii="Arial" w:eastAsia="標楷體" w:hAnsi="Arial" w:cs="Arial"/>
                <w:sz w:val="22"/>
              </w:rPr>
              <w:t>系</w:t>
            </w:r>
            <w:r>
              <w:rPr>
                <w:rFonts w:ascii="Arial" w:eastAsia="標楷體" w:hAnsi="Arial" w:cs="Arial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所</w:t>
            </w:r>
            <w:r>
              <w:rPr>
                <w:rFonts w:ascii="Arial" w:eastAsia="標楷體" w:hAnsi="Arial" w:cs="Arial"/>
                <w:sz w:val="22"/>
              </w:rPr>
              <w:t>)</w:t>
            </w:r>
            <w:r>
              <w:rPr>
                <w:rFonts w:ascii="Arial" w:eastAsia="標楷體" w:hAnsi="Arial" w:cs="Arial"/>
                <w:sz w:val="22"/>
              </w:rPr>
              <w:t>、中心教評會</w:t>
            </w:r>
            <w:r>
              <w:rPr>
                <w:rFonts w:ascii="Arial" w:eastAsia="標楷體" w:hAnsi="Arial" w:cs="Arial"/>
                <w:sz w:val="22"/>
              </w:rPr>
              <w:t>→</w:t>
            </w:r>
            <w:r>
              <w:rPr>
                <w:rFonts w:ascii="Arial" w:eastAsia="標楷體" w:hAnsi="Arial" w:cs="Arial"/>
                <w:sz w:val="22"/>
              </w:rPr>
              <w:t>系</w:t>
            </w:r>
            <w:r>
              <w:rPr>
                <w:rFonts w:ascii="Arial" w:eastAsia="標楷體" w:hAnsi="Arial" w:cs="Arial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所</w:t>
            </w:r>
            <w:r>
              <w:rPr>
                <w:rFonts w:ascii="Arial" w:eastAsia="標楷體" w:hAnsi="Arial" w:cs="Arial"/>
                <w:sz w:val="22"/>
              </w:rPr>
              <w:t>)</w:t>
            </w:r>
            <w:r>
              <w:rPr>
                <w:rFonts w:ascii="Arial" w:eastAsia="標楷體" w:hAnsi="Arial" w:cs="Arial"/>
                <w:sz w:val="22"/>
              </w:rPr>
              <w:t>、中心主任</w:t>
            </w:r>
            <w:r>
              <w:rPr>
                <w:rFonts w:ascii="Arial" w:eastAsia="標楷體" w:hAnsi="Arial" w:cs="Arial"/>
                <w:sz w:val="22"/>
              </w:rPr>
              <w:t>→</w:t>
            </w:r>
            <w:r>
              <w:rPr>
                <w:rFonts w:ascii="Arial" w:eastAsia="標楷體" w:hAnsi="Arial" w:cs="Arial"/>
                <w:sz w:val="22"/>
              </w:rPr>
              <w:t>院教評會</w:t>
            </w:r>
          </w:p>
          <w:p w:rsidR="00BE4B99" w:rsidRDefault="001218CD">
            <w:pPr>
              <w:spacing w:line="280" w:lineRule="exact"/>
              <w:ind w:left="1322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→</w:t>
            </w:r>
            <w:r>
              <w:rPr>
                <w:rFonts w:ascii="Arial" w:eastAsia="標楷體" w:hAnsi="Arial" w:cs="Arial"/>
                <w:sz w:val="22"/>
              </w:rPr>
              <w:t>院長</w:t>
            </w:r>
            <w:r>
              <w:rPr>
                <w:rFonts w:ascii="Arial" w:eastAsia="標楷體" w:hAnsi="Arial" w:cs="Arial"/>
                <w:sz w:val="22"/>
              </w:rPr>
              <w:t>→</w:t>
            </w:r>
            <w:r>
              <w:rPr>
                <w:rFonts w:ascii="Arial" w:eastAsia="標楷體" w:hAnsi="Arial" w:cs="Arial"/>
                <w:sz w:val="22"/>
              </w:rPr>
              <w:t>研發處</w:t>
            </w:r>
            <w:r>
              <w:rPr>
                <w:rFonts w:ascii="Arial" w:eastAsia="標楷體" w:hAnsi="Arial" w:cs="Arial"/>
                <w:sz w:val="22"/>
              </w:rPr>
              <w:t>→</w:t>
            </w:r>
            <w:r>
              <w:rPr>
                <w:rFonts w:ascii="Arial" w:eastAsia="標楷體" w:hAnsi="Arial" w:cs="Arial"/>
                <w:sz w:val="22"/>
              </w:rPr>
              <w:t>改善師資經費運用小組審查</w:t>
            </w:r>
            <w:r>
              <w:rPr>
                <w:rFonts w:ascii="Arial" w:eastAsia="標楷體" w:hAnsi="Arial" w:cs="Arial"/>
                <w:sz w:val="22"/>
              </w:rPr>
              <w:t>→</w:t>
            </w:r>
            <w:r>
              <w:rPr>
                <w:rFonts w:ascii="Arial" w:eastAsia="標楷體" w:hAnsi="Arial" w:cs="Arial"/>
                <w:sz w:val="22"/>
              </w:rPr>
              <w:t>校教評會</w:t>
            </w:r>
            <w:r>
              <w:rPr>
                <w:rFonts w:ascii="Arial" w:eastAsia="標楷體" w:hAnsi="Arial" w:cs="Arial"/>
                <w:sz w:val="22"/>
              </w:rPr>
              <w:t>→</w:t>
            </w:r>
            <w:r>
              <w:rPr>
                <w:rFonts w:ascii="Arial" w:eastAsia="標楷體" w:hAnsi="Arial" w:cs="Arial"/>
                <w:sz w:val="22"/>
              </w:rPr>
              <w:t>校長。</w:t>
            </w:r>
          </w:p>
          <w:p w:rsidR="00BE4B99" w:rsidRDefault="001218CD">
            <w:pPr>
              <w:spacing w:line="280" w:lineRule="exact"/>
              <w:ind w:left="1320" w:hanging="1320"/>
              <w:jc w:val="both"/>
            </w:pPr>
            <w:r>
              <w:rPr>
                <w:rFonts w:ascii="Arial" w:eastAsia="標楷體" w:hAnsi="Arial" w:cs="Arial"/>
                <w:sz w:val="22"/>
              </w:rPr>
              <w:t>3.</w:t>
            </w:r>
            <w:r>
              <w:rPr>
                <w:rFonts w:ascii="Arial" w:eastAsia="標楷體" w:hAnsi="Arial" w:cs="Arial"/>
                <w:sz w:val="22"/>
              </w:rPr>
              <w:t>應繳附件：教師舉辦展覽或表演者須檢附正式出版之展覽或表演說明</w:t>
            </w:r>
            <w:r>
              <w:rPr>
                <w:rFonts w:ascii="Arial" w:eastAsia="標楷體" w:hAnsi="Arial" w:cs="Arial"/>
                <w:b/>
                <w:sz w:val="22"/>
              </w:rPr>
              <w:t>各兩份</w:t>
            </w:r>
            <w:r>
              <w:rPr>
                <w:rFonts w:ascii="Arial" w:eastAsia="標楷體" w:hAnsi="Arial" w:cs="Arial"/>
                <w:sz w:val="22"/>
              </w:rPr>
              <w:t>暨演出實況等相關資料，專利須檢附專利證書，技轉須檢附技轉合約書各二份。</w:t>
            </w:r>
          </w:p>
        </w:tc>
        <w:tc>
          <w:tcPr>
            <w:tcW w:w="29" w:type="dxa"/>
          </w:tcPr>
          <w:p w:rsidR="00BE4B99" w:rsidRDefault="00BE4B99">
            <w:pPr>
              <w:spacing w:line="280" w:lineRule="exact"/>
              <w:ind w:left="1320" w:hanging="1320"/>
              <w:jc w:val="both"/>
            </w:pPr>
          </w:p>
        </w:tc>
      </w:tr>
    </w:tbl>
    <w:p w:rsidR="00BE4B99" w:rsidRDefault="001218CD">
      <w:pPr>
        <w:snapToGrid w:val="0"/>
        <w:spacing w:line="200" w:lineRule="exact"/>
        <w:ind w:right="240"/>
        <w:jc w:val="right"/>
      </w:pPr>
      <w:r>
        <w:rPr>
          <w:rFonts w:ascii="Arial" w:eastAsia="標楷體" w:hAnsi="Arial" w:cs="Arial"/>
          <w:color w:val="A6A6A6"/>
          <w:sz w:val="16"/>
        </w:rPr>
        <w:t>112.01</w:t>
      </w:r>
      <w:r>
        <w:rPr>
          <w:rFonts w:ascii="Arial" w:eastAsia="標楷體" w:hAnsi="Arial" w:cs="Arial"/>
          <w:color w:val="A6A6A6"/>
          <w:sz w:val="16"/>
        </w:rPr>
        <w:t>修</w:t>
      </w:r>
    </w:p>
    <w:sectPr w:rsidR="00BE4B99">
      <w:pgSz w:w="11906" w:h="16838"/>
      <w:pgMar w:top="397" w:right="567" w:bottom="289" w:left="567" w:header="720" w:footer="720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CD" w:rsidRDefault="001218CD">
      <w:r>
        <w:separator/>
      </w:r>
    </w:p>
  </w:endnote>
  <w:endnote w:type="continuationSeparator" w:id="0">
    <w:p w:rsidR="001218CD" w:rsidRDefault="0012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CD" w:rsidRDefault="001218CD">
      <w:r>
        <w:rPr>
          <w:color w:val="000000"/>
        </w:rPr>
        <w:separator/>
      </w:r>
    </w:p>
  </w:footnote>
  <w:footnote w:type="continuationSeparator" w:id="0">
    <w:p w:rsidR="001218CD" w:rsidRDefault="0012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4B99"/>
    <w:rsid w:val="00054F5A"/>
    <w:rsid w:val="001218CD"/>
    <w:rsid w:val="00B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873BD-B932-4AE2-9B10-F2AC3B77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附表四</dc:title>
  <dc:subject/>
  <dc:creator>人事室</dc:creator>
  <cp:lastModifiedBy>Jill</cp:lastModifiedBy>
  <cp:revision>2</cp:revision>
  <cp:lastPrinted>2017-09-18T02:49:00Z</cp:lastPrinted>
  <dcterms:created xsi:type="dcterms:W3CDTF">2023-09-08T02:44:00Z</dcterms:created>
  <dcterms:modified xsi:type="dcterms:W3CDTF">2023-09-08T02:44:00Z</dcterms:modified>
</cp:coreProperties>
</file>